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Заграничный паспорт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Одно биометрическое фото 3,5 х 4,5 см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Копия внутреннего общегражданского паспорта</w:t>
      </w:r>
      <w:bookmarkStart w:id="0" w:name="_GoBack"/>
      <w:bookmarkEnd w:id="0"/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Копия заграничного паспорта</w:t>
      </w:r>
    </w:p>
    <w:p w:rsidR="00E44F69" w:rsidRPr="00E44F69" w:rsidRDefault="00115CE5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hyperlink r:id="rId5" w:history="1">
        <w:r w:rsidR="00E44F69" w:rsidRPr="00E44F69">
          <w:rPr>
            <w:rFonts w:ascii="PT Sans" w:eastAsia="Times New Roman" w:hAnsi="PT Sans" w:cs="Arial"/>
            <w:color w:val="337AB7"/>
            <w:sz w:val="24"/>
            <w:szCs w:val="24"/>
            <w:u w:val="single"/>
            <w:lang w:eastAsia="ru-RU"/>
          </w:rPr>
          <w:t>Полис медицинского страхования</w:t>
        </w:r>
      </w:hyperlink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Заполненная </w:t>
      </w:r>
      <w:hyperlink r:id="rId6" w:history="1">
        <w:r w:rsidRPr="00E44F69">
          <w:rPr>
            <w:rFonts w:ascii="PT Sans" w:eastAsia="Times New Roman" w:hAnsi="PT Sans" w:cs="Arial"/>
            <w:color w:val="337AB7"/>
            <w:sz w:val="24"/>
            <w:szCs w:val="24"/>
            <w:u w:val="single"/>
            <w:lang w:eastAsia="ru-RU"/>
          </w:rPr>
          <w:t>анкета</w:t>
        </w:r>
      </w:hyperlink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Согласие на обработку персональных данных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Выкупленные авиабилеты</w:t>
      </w: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или билеты иного транспортного средства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маршрутный лист, для поездки на личном автомобиле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Доказательство места проживания в отеле или пансионе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доказательство программы путешествия от туроператора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или иной документ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Экономические гарантии</w:t>
      </w: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— справка с места работы на официальном бланке </w:t>
      </w:r>
      <w:r w:rsidRPr="00E44F69">
        <w:rPr>
          <w:rFonts w:ascii="PT Sans" w:eastAsia="Times New Roman" w:hAnsi="PT Sans" w:cs="Arial"/>
          <w:color w:val="333333"/>
          <w:sz w:val="18"/>
          <w:szCs w:val="18"/>
          <w:vertAlign w:val="superscript"/>
          <w:lang w:eastAsia="ru-RU"/>
        </w:rPr>
        <w:t>(должность, оклад, отпуск)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копия пенсионного удостоверения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или справка из учебного заведения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Финансовые гарантии</w:t>
      </w: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— справка из банка</w:t>
      </w:r>
      <w:r w:rsidRPr="00E44F69">
        <w:rPr>
          <w:rFonts w:ascii="PT Sans" w:eastAsia="Times New Roman" w:hAnsi="PT Sans" w:cs="Arial"/>
          <w:color w:val="333333"/>
          <w:sz w:val="18"/>
          <w:szCs w:val="18"/>
          <w:vertAlign w:val="superscript"/>
          <w:lang w:eastAsia="ru-RU"/>
        </w:rPr>
        <w:t> (минимум 720 евро)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Доказательства</w:t>
      </w: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Вашей готовности вернуться в Российскую Федерацию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свидетельство о собственности на недвижимость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свидетельство о рождении детей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или заключении брака</w:t>
      </w:r>
    </w:p>
    <w:p w:rsidR="00E44F69" w:rsidRPr="00E44F69" w:rsidRDefault="00E44F69" w:rsidP="00E44F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i/>
          <w:iCs/>
          <w:color w:val="333333"/>
          <w:sz w:val="24"/>
          <w:szCs w:val="24"/>
          <w:lang w:eastAsia="ru-RU"/>
        </w:rPr>
        <w:t>иной документ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Бланк записи</w:t>
      </w: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 на подачу документов</w:t>
      </w:r>
    </w:p>
    <w:p w:rsidR="00E44F69" w:rsidRPr="00E44F69" w:rsidRDefault="00E44F69" w:rsidP="00E44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Arial"/>
          <w:b/>
          <w:bCs/>
          <w:color w:val="333333"/>
          <w:sz w:val="24"/>
          <w:szCs w:val="24"/>
          <w:lang w:eastAsia="ru-RU"/>
        </w:rPr>
        <w:t>Визовый сбор</w:t>
      </w:r>
      <w:r w:rsidRPr="00E44F69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, в соответствии с категориями, указанными в соглашениях визового режима с Россией</w:t>
      </w:r>
    </w:p>
    <w:p w:rsidR="00E44F69" w:rsidRPr="00E44F69" w:rsidRDefault="00E44F69" w:rsidP="00E44F6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44F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Дополнительно для несовершеннолетних</w:t>
      </w:r>
      <w:r w:rsidRPr="00E44F6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E44F69" w:rsidRPr="00E44F69" w:rsidRDefault="00E44F69" w:rsidP="00E44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Свидетельство о рождении</w:t>
      </w:r>
    </w:p>
    <w:p w:rsidR="00E44F69" w:rsidRPr="00E44F69" w:rsidRDefault="00E44F69" w:rsidP="00E44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Нотариальное согласие на выезд (если один или оба родителя остаются в России)</w:t>
      </w:r>
    </w:p>
    <w:p w:rsidR="00E44F69" w:rsidRPr="00E44F69" w:rsidRDefault="00E44F69" w:rsidP="00E44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Справка из школы</w:t>
      </w:r>
      <w:r w:rsidRPr="00E44F6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(если обучается)</w:t>
      </w:r>
    </w:p>
    <w:p w:rsidR="00E44F69" w:rsidRPr="00E44F69" w:rsidRDefault="00E44F69" w:rsidP="00E44F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Спонсорское письмо</w:t>
      </w:r>
    </w:p>
    <w:p w:rsidR="00E44F69" w:rsidRPr="00E44F69" w:rsidRDefault="00E44F69" w:rsidP="00E44F69">
      <w:pPr>
        <w:shd w:val="clear" w:color="auto" w:fill="FFFFDD"/>
        <w:spacing w:line="330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44F6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Анкету за несовершеннолетнего ребенка </w:t>
      </w:r>
      <w:r w:rsidRPr="00E44F69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подписывают оба родителя</w:t>
      </w:r>
    </w:p>
    <w:p w:rsidR="0093357B" w:rsidRDefault="0093357B"/>
    <w:sectPr w:rsidR="0093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A3F"/>
    <w:multiLevelType w:val="multilevel"/>
    <w:tmpl w:val="21C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A0D04"/>
    <w:multiLevelType w:val="multilevel"/>
    <w:tmpl w:val="F0C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0"/>
    <w:rsid w:val="00115CE5"/>
    <w:rsid w:val="00564AB0"/>
    <w:rsid w:val="0093357B"/>
    <w:rsid w:val="00E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92B6"/>
  <w15:docId w15:val="{2B8BDC5C-ABF6-441A-AD4C-7E6C3F8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11">
          <w:blockQuote w:val="1"/>
          <w:marLeft w:val="0"/>
          <w:marRight w:val="0"/>
          <w:marTop w:val="450"/>
          <w:marBottom w:val="450"/>
          <w:divBdr>
            <w:top w:val="dotted" w:sz="6" w:space="15" w:color="EEEEEE"/>
            <w:left w:val="single" w:sz="24" w:space="19" w:color="000000"/>
            <w:bottom w:val="dotted" w:sz="6" w:space="15" w:color="EEEEEE"/>
            <w:right w:val="dotted" w:sz="6" w:space="1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azentrum.de/anketa-na-poluchenie-vizy-v-germaniju/" TargetMode="External"/><Relationship Id="rId5" Type="http://schemas.openxmlformats.org/officeDocument/2006/relationships/hyperlink" Target="https://www.visazentrum.de/medicinskoe-strahovanie-vyezzhajushhih-za-rube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2</cp:revision>
  <dcterms:created xsi:type="dcterms:W3CDTF">2019-09-10T17:09:00Z</dcterms:created>
  <dcterms:modified xsi:type="dcterms:W3CDTF">2019-09-10T17:09:00Z</dcterms:modified>
</cp:coreProperties>
</file>